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421966" w:rsidRPr="00AD64D7" w:rsidRDefault="00AF14D8" w:rsidP="00845FA6">
      <w:pPr>
        <w:spacing w:after="0" w:line="480" w:lineRule="auto"/>
        <w:jc w:val="center"/>
        <w:rPr>
          <w:rFonts w:ascii="Times New Roman" w:hAnsi="Times New Roman" w:cs="Times New Roman"/>
          <w:sz w:val="24"/>
          <w:szCs w:val="24"/>
        </w:rPr>
      </w:pPr>
      <w:r w:rsidRPr="00AD64D7">
        <w:rPr>
          <w:rFonts w:ascii="Times New Roman" w:hAnsi="Times New Roman" w:cs="Times New Roman"/>
          <w:sz w:val="24"/>
          <w:szCs w:val="24"/>
        </w:rPr>
        <w:t>Case Analysis</w:t>
      </w:r>
    </w:p>
    <w:p w:rsidR="008C5E39" w:rsidRPr="00AD64D7" w:rsidRDefault="00AF14D8" w:rsidP="00845FA6">
      <w:pPr>
        <w:spacing w:after="0" w:line="480" w:lineRule="auto"/>
        <w:jc w:val="center"/>
        <w:rPr>
          <w:rFonts w:ascii="Times New Roman" w:hAnsi="Times New Roman" w:cs="Times New Roman"/>
          <w:sz w:val="24"/>
          <w:szCs w:val="24"/>
        </w:rPr>
      </w:pPr>
      <w:r w:rsidRPr="00AD64D7">
        <w:rPr>
          <w:rFonts w:ascii="Times New Roman" w:hAnsi="Times New Roman" w:cs="Times New Roman"/>
          <w:sz w:val="24"/>
          <w:szCs w:val="24"/>
        </w:rPr>
        <w:t>Student’s Name</w:t>
      </w:r>
    </w:p>
    <w:p w:rsidR="008C5E39" w:rsidRPr="00AD64D7" w:rsidRDefault="00AF14D8" w:rsidP="00845FA6">
      <w:pPr>
        <w:spacing w:after="0" w:line="480" w:lineRule="auto"/>
        <w:jc w:val="center"/>
        <w:rPr>
          <w:rFonts w:ascii="Times New Roman" w:hAnsi="Times New Roman" w:cs="Times New Roman"/>
          <w:sz w:val="24"/>
          <w:szCs w:val="24"/>
        </w:rPr>
      </w:pPr>
      <w:r w:rsidRPr="00AD64D7">
        <w:rPr>
          <w:rFonts w:ascii="Times New Roman" w:hAnsi="Times New Roman" w:cs="Times New Roman"/>
          <w:sz w:val="24"/>
          <w:szCs w:val="24"/>
        </w:rPr>
        <w:t>Institution Affiliation</w:t>
      </w: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7C6DD3" w:rsidRPr="00AD64D7" w:rsidRDefault="007C6DD3"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E0048F" w:rsidRPr="00AD64D7" w:rsidRDefault="00E0048F" w:rsidP="00845FA6">
      <w:pPr>
        <w:spacing w:after="0" w:line="480" w:lineRule="auto"/>
        <w:jc w:val="center"/>
        <w:rPr>
          <w:rFonts w:ascii="Times New Roman" w:hAnsi="Times New Roman" w:cs="Times New Roman"/>
          <w:sz w:val="24"/>
          <w:szCs w:val="24"/>
        </w:rPr>
      </w:pPr>
    </w:p>
    <w:p w:rsidR="008C5E39" w:rsidRPr="00AD64D7" w:rsidRDefault="00AF14D8" w:rsidP="00845FA6">
      <w:pPr>
        <w:spacing w:after="0" w:line="480" w:lineRule="auto"/>
        <w:jc w:val="center"/>
        <w:rPr>
          <w:rFonts w:ascii="Times New Roman" w:hAnsi="Times New Roman" w:cs="Times New Roman"/>
          <w:b/>
          <w:sz w:val="24"/>
          <w:szCs w:val="24"/>
        </w:rPr>
      </w:pPr>
      <w:r w:rsidRPr="00AD64D7">
        <w:rPr>
          <w:rFonts w:ascii="Times New Roman" w:hAnsi="Times New Roman" w:cs="Times New Roman"/>
          <w:b/>
          <w:sz w:val="24"/>
          <w:szCs w:val="24"/>
        </w:rPr>
        <w:lastRenderedPageBreak/>
        <w:t>Introducti</w:t>
      </w:r>
      <w:r w:rsidR="00AA5554" w:rsidRPr="00AD64D7">
        <w:rPr>
          <w:rFonts w:ascii="Times New Roman" w:hAnsi="Times New Roman" w:cs="Times New Roman"/>
          <w:b/>
          <w:sz w:val="24"/>
          <w:szCs w:val="24"/>
        </w:rPr>
        <w:t>on and Decision Problem</w:t>
      </w:r>
    </w:p>
    <w:p w:rsidR="00AA5554" w:rsidRPr="00AD64D7" w:rsidRDefault="00AF14D8" w:rsidP="00845FA6">
      <w:pPr>
        <w:spacing w:after="0" w:line="480" w:lineRule="auto"/>
        <w:ind w:firstLine="720"/>
        <w:jc w:val="both"/>
        <w:rPr>
          <w:rFonts w:ascii="Times New Roman" w:hAnsi="Times New Roman" w:cs="Times New Roman"/>
          <w:sz w:val="24"/>
          <w:szCs w:val="24"/>
        </w:rPr>
      </w:pPr>
      <w:r w:rsidRPr="00AD64D7">
        <w:rPr>
          <w:rFonts w:ascii="Times New Roman" w:hAnsi="Times New Roman" w:cs="Times New Roman"/>
          <w:sz w:val="24"/>
          <w:szCs w:val="24"/>
        </w:rPr>
        <w:t>Carlsberg is ranked 5</w:t>
      </w:r>
      <w:r w:rsidRPr="00AD64D7">
        <w:rPr>
          <w:rFonts w:ascii="Times New Roman" w:hAnsi="Times New Roman" w:cs="Times New Roman"/>
          <w:sz w:val="24"/>
          <w:szCs w:val="24"/>
          <w:vertAlign w:val="superscript"/>
        </w:rPr>
        <w:t>th</w:t>
      </w:r>
      <w:r w:rsidRPr="00AD64D7">
        <w:rPr>
          <w:rFonts w:ascii="Times New Roman" w:hAnsi="Times New Roman" w:cs="Times New Roman"/>
          <w:sz w:val="24"/>
          <w:szCs w:val="24"/>
        </w:rPr>
        <w:t xml:space="preserve"> in terms of the largest brewing companies in the world based on the sales volume and organic growth, which it has acquired by taking over some of its competitors. The company was first interested in the markets located in the European market by later expanded t</w:t>
      </w:r>
      <w:r w:rsidR="00E6497B" w:rsidRPr="00AD64D7">
        <w:rPr>
          <w:rFonts w:ascii="Times New Roman" w:hAnsi="Times New Roman" w:cs="Times New Roman"/>
          <w:sz w:val="24"/>
          <w:szCs w:val="24"/>
        </w:rPr>
        <w:t>o</w:t>
      </w:r>
      <w:r w:rsidRPr="00AD64D7">
        <w:rPr>
          <w:rFonts w:ascii="Times New Roman" w:hAnsi="Times New Roman" w:cs="Times New Roman"/>
          <w:sz w:val="24"/>
          <w:szCs w:val="24"/>
        </w:rPr>
        <w:t xml:space="preserve"> market location</w:t>
      </w:r>
      <w:r w:rsidR="00E6497B" w:rsidRPr="00AD64D7">
        <w:rPr>
          <w:rFonts w:ascii="Times New Roman" w:hAnsi="Times New Roman" w:cs="Times New Roman"/>
          <w:sz w:val="24"/>
          <w:szCs w:val="24"/>
        </w:rPr>
        <w:t>s in</w:t>
      </w:r>
      <w:r w:rsidRPr="00AD64D7">
        <w:rPr>
          <w:rFonts w:ascii="Times New Roman" w:hAnsi="Times New Roman" w:cs="Times New Roman"/>
          <w:sz w:val="24"/>
          <w:szCs w:val="24"/>
        </w:rPr>
        <w:t xml:space="preserve"> Asian markets. The later success in the investments the company made in Western China is a confirmation that its venture in emerging markets was finally paying off. Venturing into emerging markets is a good way the company was avoiding overreliance on the markets in Western Europe, which were already stagnating.  The performance of Carlsberg in the Russian markets was promising, considering that the company had become a market leader soon after it had acquired Baltic Beverages Holdings</w:t>
      </w:r>
      <w:r w:rsidR="00AD64D7" w:rsidRPr="00AD64D7">
        <w:rPr>
          <w:rFonts w:ascii="Times New Roman" w:hAnsi="Times New Roman" w:cs="Times New Roman"/>
          <w:sz w:val="24"/>
          <w:szCs w:val="24"/>
        </w:rPr>
        <w:t xml:space="preserve"> (</w:t>
      </w:r>
      <w:r w:rsidR="00AD64D7" w:rsidRPr="00AD64D7">
        <w:rPr>
          <w:rFonts w:ascii="Times New Roman" w:hAnsi="Times New Roman" w:cs="Times New Roman"/>
          <w:sz w:val="24"/>
          <w:szCs w:val="24"/>
          <w:shd w:val="clear" w:color="auto" w:fill="FFFFFF"/>
        </w:rPr>
        <w:t>Hansen, Larsen &amp; Pedersen, 2011)</w:t>
      </w:r>
      <w:r w:rsidRPr="00AD64D7">
        <w:rPr>
          <w:rFonts w:ascii="Times New Roman" w:hAnsi="Times New Roman" w:cs="Times New Roman"/>
          <w:sz w:val="24"/>
          <w:szCs w:val="24"/>
        </w:rPr>
        <w:t>. The main problem is associated with the unknown possibility of Carlsberg maintaining its high performance in the em</w:t>
      </w:r>
      <w:r w:rsidR="001156C6" w:rsidRPr="00AD64D7">
        <w:rPr>
          <w:rFonts w:ascii="Times New Roman" w:hAnsi="Times New Roman" w:cs="Times New Roman"/>
          <w:sz w:val="24"/>
          <w:szCs w:val="24"/>
        </w:rPr>
        <w:t>erging markets, considering that competition in the emerging markets is on the rise.</w:t>
      </w:r>
    </w:p>
    <w:p w:rsidR="001156C6" w:rsidRPr="00AD64D7" w:rsidRDefault="00AF14D8" w:rsidP="00845FA6">
      <w:pPr>
        <w:spacing w:after="0" w:line="480" w:lineRule="auto"/>
        <w:jc w:val="center"/>
        <w:rPr>
          <w:rFonts w:ascii="Times New Roman" w:hAnsi="Times New Roman" w:cs="Times New Roman"/>
          <w:b/>
          <w:sz w:val="24"/>
          <w:szCs w:val="24"/>
        </w:rPr>
      </w:pPr>
      <w:r w:rsidRPr="00AD64D7">
        <w:rPr>
          <w:rFonts w:ascii="Times New Roman" w:hAnsi="Times New Roman" w:cs="Times New Roman"/>
          <w:b/>
          <w:sz w:val="24"/>
          <w:szCs w:val="24"/>
        </w:rPr>
        <w:t>Situation Analysis</w:t>
      </w:r>
    </w:p>
    <w:p w:rsidR="001156C6" w:rsidRPr="00AD64D7" w:rsidRDefault="00AF14D8" w:rsidP="00845FA6">
      <w:pPr>
        <w:spacing w:after="0" w:line="480" w:lineRule="auto"/>
        <w:rPr>
          <w:rFonts w:ascii="Times New Roman" w:hAnsi="Times New Roman" w:cs="Times New Roman"/>
          <w:b/>
          <w:sz w:val="24"/>
          <w:szCs w:val="24"/>
        </w:rPr>
      </w:pPr>
      <w:r w:rsidRPr="00AD64D7">
        <w:rPr>
          <w:rFonts w:ascii="Times New Roman" w:hAnsi="Times New Roman" w:cs="Times New Roman"/>
          <w:b/>
          <w:sz w:val="24"/>
          <w:szCs w:val="24"/>
        </w:rPr>
        <w:t>Internal Analysis</w:t>
      </w:r>
    </w:p>
    <w:p w:rsidR="00A116E5" w:rsidRPr="00AD64D7" w:rsidRDefault="00AF14D8" w:rsidP="00E6497B">
      <w:pPr>
        <w:spacing w:after="0" w:line="480" w:lineRule="auto"/>
        <w:ind w:firstLine="720"/>
        <w:rPr>
          <w:rFonts w:ascii="Times New Roman" w:hAnsi="Times New Roman" w:cs="Times New Roman"/>
          <w:sz w:val="24"/>
          <w:szCs w:val="24"/>
        </w:rPr>
      </w:pPr>
      <w:r w:rsidRPr="00AD64D7">
        <w:rPr>
          <w:rFonts w:ascii="Times New Roman" w:hAnsi="Times New Roman" w:cs="Times New Roman"/>
          <w:sz w:val="24"/>
          <w:szCs w:val="24"/>
        </w:rPr>
        <w:t>The company has a large portfolio in terms of the brans it deals with, which makes it possible to respond to the needs of a number of patients in terms of tastes. The fact that the company has been in the market for long has enabled the company to develop strong brand loyalty considering that beer is a product that people rarely change. The company has a strong financial base due to the high profits it earns.</w:t>
      </w:r>
    </w:p>
    <w:p w:rsidR="00A116E5" w:rsidRPr="00AD64D7" w:rsidRDefault="00AF14D8" w:rsidP="00845FA6">
      <w:pPr>
        <w:spacing w:after="0" w:line="480" w:lineRule="auto"/>
        <w:ind w:firstLine="720"/>
        <w:rPr>
          <w:rFonts w:ascii="Times New Roman" w:hAnsi="Times New Roman" w:cs="Times New Roman"/>
          <w:sz w:val="24"/>
          <w:szCs w:val="24"/>
        </w:rPr>
      </w:pPr>
      <w:r w:rsidRPr="00AD64D7">
        <w:rPr>
          <w:rFonts w:ascii="Times New Roman" w:hAnsi="Times New Roman" w:cs="Times New Roman"/>
          <w:sz w:val="24"/>
          <w:szCs w:val="24"/>
        </w:rPr>
        <w:t xml:space="preserve">In terms of weakness, the company depends a lot on its two international brands of beer, </w:t>
      </w:r>
      <w:r w:rsidR="00845FA6" w:rsidRPr="00AD64D7">
        <w:rPr>
          <w:rFonts w:ascii="Times New Roman" w:hAnsi="Times New Roman" w:cs="Times New Roman"/>
          <w:sz w:val="24"/>
          <w:szCs w:val="24"/>
        </w:rPr>
        <w:t xml:space="preserve">Tuborg and Carlsberg. The company needs to produce additional brands that can sell well in emerging markets. The total revenue in past markets such as Western Europe is declining despite the company having a strong financial base. </w:t>
      </w:r>
    </w:p>
    <w:p w:rsidR="007C6DD3" w:rsidRPr="00AD64D7" w:rsidRDefault="00AF14D8" w:rsidP="00845FA6">
      <w:pPr>
        <w:spacing w:after="0" w:line="480" w:lineRule="auto"/>
        <w:rPr>
          <w:rFonts w:ascii="Times New Roman" w:hAnsi="Times New Roman" w:cs="Times New Roman"/>
          <w:b/>
          <w:sz w:val="24"/>
          <w:szCs w:val="24"/>
        </w:rPr>
      </w:pPr>
      <w:r w:rsidRPr="00AD64D7">
        <w:rPr>
          <w:rFonts w:ascii="Times New Roman" w:hAnsi="Times New Roman" w:cs="Times New Roman"/>
          <w:b/>
          <w:sz w:val="24"/>
          <w:szCs w:val="24"/>
        </w:rPr>
        <w:t xml:space="preserve">External Analysis </w:t>
      </w:r>
    </w:p>
    <w:p w:rsidR="007C6DD3" w:rsidRPr="00AD64D7" w:rsidRDefault="00AF14D8" w:rsidP="007C6DD3">
      <w:pPr>
        <w:spacing w:after="0" w:line="480" w:lineRule="auto"/>
        <w:ind w:firstLine="720"/>
        <w:rPr>
          <w:rFonts w:ascii="Times New Roman" w:hAnsi="Times New Roman" w:cs="Times New Roman"/>
          <w:b/>
          <w:sz w:val="24"/>
          <w:szCs w:val="24"/>
        </w:rPr>
      </w:pPr>
      <w:r w:rsidRPr="00AD64D7">
        <w:rPr>
          <w:rFonts w:ascii="Times New Roman" w:hAnsi="Times New Roman" w:cs="Times New Roman"/>
          <w:sz w:val="24"/>
          <w:szCs w:val="24"/>
        </w:rPr>
        <w:t xml:space="preserve"> Carlsberg can take advantage of the emerging markets to increase market share. The company can end up acquiring the local brands in the emerging markets by either acquiring them or by merging with them as a good way to become market leaders in such markets. </w:t>
      </w:r>
    </w:p>
    <w:p w:rsidR="007C6DD3" w:rsidRPr="00AD64D7" w:rsidRDefault="00AF14D8" w:rsidP="007C6DD3">
      <w:pPr>
        <w:spacing w:after="0" w:line="480" w:lineRule="auto"/>
        <w:ind w:firstLine="720"/>
        <w:rPr>
          <w:rFonts w:ascii="Times New Roman" w:hAnsi="Times New Roman" w:cs="Times New Roman"/>
          <w:sz w:val="24"/>
          <w:szCs w:val="24"/>
        </w:rPr>
      </w:pPr>
      <w:r w:rsidRPr="00AD64D7">
        <w:rPr>
          <w:rFonts w:ascii="Times New Roman" w:hAnsi="Times New Roman" w:cs="Times New Roman"/>
          <w:sz w:val="24"/>
          <w:szCs w:val="24"/>
        </w:rPr>
        <w:t>Government regulations on alcohol consumption in different markets can adversely affect the market performance of the company. The high competition in the emerging markets can affect the penetration of its brands.</w:t>
      </w:r>
    </w:p>
    <w:p w:rsidR="007C6DD3" w:rsidRPr="00AD64D7" w:rsidRDefault="00AF14D8" w:rsidP="007C6DD3">
      <w:pPr>
        <w:spacing w:after="0" w:line="480" w:lineRule="auto"/>
        <w:jc w:val="center"/>
        <w:rPr>
          <w:rFonts w:ascii="Times New Roman" w:hAnsi="Times New Roman" w:cs="Times New Roman"/>
          <w:b/>
          <w:sz w:val="24"/>
          <w:szCs w:val="24"/>
        </w:rPr>
      </w:pPr>
      <w:r w:rsidRPr="00AD64D7">
        <w:rPr>
          <w:rFonts w:ascii="Times New Roman" w:hAnsi="Times New Roman" w:cs="Times New Roman"/>
          <w:b/>
          <w:sz w:val="24"/>
          <w:szCs w:val="24"/>
        </w:rPr>
        <w:t>Strategic Options</w:t>
      </w:r>
    </w:p>
    <w:p w:rsidR="00FE74DC" w:rsidRPr="00AD64D7" w:rsidRDefault="00AF14D8" w:rsidP="00B02DEE">
      <w:pPr>
        <w:spacing w:after="0" w:line="480" w:lineRule="auto"/>
        <w:rPr>
          <w:rFonts w:ascii="Times New Roman" w:hAnsi="Times New Roman" w:cs="Times New Roman"/>
          <w:sz w:val="24"/>
          <w:szCs w:val="24"/>
        </w:rPr>
      </w:pPr>
      <w:r w:rsidRPr="00AD64D7">
        <w:rPr>
          <w:rFonts w:ascii="Times New Roman" w:hAnsi="Times New Roman" w:cs="Times New Roman"/>
          <w:sz w:val="24"/>
          <w:szCs w:val="24"/>
        </w:rPr>
        <w:t>Option 1:   The Company should embark on producing brands that are acceptable in the emerging markets.</w:t>
      </w:r>
    </w:p>
    <w:p w:rsidR="00FE74DC" w:rsidRPr="00AD64D7" w:rsidRDefault="00AF14D8" w:rsidP="00B02DEE">
      <w:pPr>
        <w:spacing w:after="0" w:line="480" w:lineRule="auto"/>
        <w:rPr>
          <w:rFonts w:ascii="Times New Roman" w:hAnsi="Times New Roman" w:cs="Times New Roman"/>
          <w:sz w:val="24"/>
          <w:szCs w:val="24"/>
        </w:rPr>
      </w:pPr>
      <w:r w:rsidRPr="00AD64D7">
        <w:rPr>
          <w:rFonts w:ascii="Times New Roman" w:hAnsi="Times New Roman" w:cs="Times New Roman"/>
          <w:sz w:val="24"/>
          <w:szCs w:val="24"/>
        </w:rPr>
        <w:t xml:space="preserve">Option 2:   The Company should consider merging with local brands in the emerging markets as a way to dominate such markets. </w:t>
      </w:r>
    </w:p>
    <w:p w:rsidR="00B02DEE" w:rsidRPr="00AD64D7" w:rsidRDefault="00AF14D8" w:rsidP="00B02DEE">
      <w:pPr>
        <w:spacing w:after="0" w:line="480" w:lineRule="auto"/>
        <w:rPr>
          <w:rFonts w:ascii="Times New Roman" w:hAnsi="Times New Roman" w:cs="Times New Roman"/>
          <w:sz w:val="24"/>
          <w:szCs w:val="24"/>
        </w:rPr>
      </w:pPr>
      <w:r w:rsidRPr="00AD64D7">
        <w:rPr>
          <w:rFonts w:ascii="Times New Roman" w:hAnsi="Times New Roman" w:cs="Times New Roman"/>
          <w:sz w:val="24"/>
          <w:szCs w:val="24"/>
        </w:rPr>
        <w:t>Option 3: Investing in the more promising emerging markets is a good way the company can maximize the chances of emerging successful in its ventures.</w:t>
      </w:r>
    </w:p>
    <w:p w:rsidR="00B02DEE" w:rsidRPr="00AD64D7" w:rsidRDefault="00AF14D8" w:rsidP="00B02DEE">
      <w:pPr>
        <w:jc w:val="center"/>
        <w:rPr>
          <w:rFonts w:ascii="Times New Roman" w:hAnsi="Times New Roman" w:cs="Times New Roman"/>
          <w:b/>
          <w:sz w:val="24"/>
          <w:szCs w:val="24"/>
        </w:rPr>
      </w:pPr>
      <w:r w:rsidRPr="00AD64D7">
        <w:rPr>
          <w:rFonts w:ascii="Times New Roman" w:hAnsi="Times New Roman" w:cs="Times New Roman"/>
          <w:b/>
          <w:sz w:val="24"/>
          <w:szCs w:val="24"/>
        </w:rPr>
        <w:t>Intra-Option Analyses</w:t>
      </w:r>
    </w:p>
    <w:p w:rsidR="00DF2AF5" w:rsidRDefault="00AF14D8" w:rsidP="00B02DEE">
      <w:pPr>
        <w:rPr>
          <w:rFonts w:ascii="Times New Roman" w:hAnsi="Times New Roman" w:cs="Times New Roman"/>
          <w:sz w:val="24"/>
          <w:szCs w:val="24"/>
        </w:rPr>
      </w:pPr>
      <w:r w:rsidRPr="00AD64D7">
        <w:rPr>
          <w:rFonts w:ascii="Times New Roman" w:hAnsi="Times New Roman" w:cs="Times New Roman"/>
          <w:sz w:val="24"/>
          <w:szCs w:val="24"/>
        </w:rPr>
        <w:t xml:space="preserve">Option 1: </w:t>
      </w:r>
    </w:p>
    <w:p w:rsidR="00DF2AF5" w:rsidRDefault="00DF2AF5" w:rsidP="00B02DEE">
      <w:pPr>
        <w:rPr>
          <w:rFonts w:ascii="Times New Roman" w:hAnsi="Times New Roman" w:cs="Times New Roman"/>
          <w:sz w:val="24"/>
          <w:szCs w:val="24"/>
        </w:rPr>
      </w:pPr>
      <w:r>
        <w:rPr>
          <w:rFonts w:ascii="Times New Roman" w:hAnsi="Times New Roman" w:cs="Times New Roman"/>
          <w:sz w:val="24"/>
          <w:szCs w:val="24"/>
        </w:rPr>
        <w:t>Pros: - The local brands have high chances of selecting well in emerging markets</w:t>
      </w:r>
    </w:p>
    <w:p w:rsidR="00DF2AF5" w:rsidRDefault="00DF2AF5" w:rsidP="00DF2AF5">
      <w:pPr>
        <w:pStyle w:val="ListParagraph"/>
        <w:ind w:left="1080"/>
        <w:rPr>
          <w:rFonts w:ascii="Times New Roman" w:hAnsi="Times New Roman" w:cs="Times New Roman"/>
          <w:sz w:val="24"/>
          <w:szCs w:val="24"/>
        </w:rPr>
      </w:pPr>
      <w:r>
        <w:rPr>
          <w:rFonts w:ascii="Times New Roman" w:hAnsi="Times New Roman" w:cs="Times New Roman"/>
          <w:sz w:val="24"/>
          <w:szCs w:val="24"/>
        </w:rPr>
        <w:t>-Production of local brands is cheap</w:t>
      </w:r>
    </w:p>
    <w:p w:rsidR="00DF2AF5" w:rsidRDefault="00DF2AF5" w:rsidP="00DF2AF5">
      <w:pPr>
        <w:pStyle w:val="ListParagraph"/>
        <w:ind w:left="1080"/>
        <w:rPr>
          <w:rFonts w:ascii="Times New Roman" w:hAnsi="Times New Roman" w:cs="Times New Roman"/>
          <w:sz w:val="24"/>
          <w:szCs w:val="24"/>
        </w:rPr>
      </w:pPr>
      <w:r>
        <w:rPr>
          <w:rFonts w:ascii="Times New Roman" w:hAnsi="Times New Roman" w:cs="Times New Roman"/>
          <w:sz w:val="24"/>
          <w:szCs w:val="24"/>
        </w:rPr>
        <w:t>- Raw materials are locally available in the emerging markets</w:t>
      </w:r>
    </w:p>
    <w:p w:rsidR="00DF2AF5" w:rsidRPr="00DF2AF5" w:rsidRDefault="00DF2AF5" w:rsidP="00DF2AF5">
      <w:pPr>
        <w:rPr>
          <w:rFonts w:ascii="Times New Roman" w:hAnsi="Times New Roman" w:cs="Times New Roman"/>
          <w:sz w:val="24"/>
          <w:szCs w:val="24"/>
        </w:rPr>
      </w:pPr>
      <w:r>
        <w:rPr>
          <w:rFonts w:ascii="Times New Roman" w:hAnsi="Times New Roman" w:cs="Times New Roman"/>
          <w:sz w:val="24"/>
          <w:szCs w:val="24"/>
        </w:rPr>
        <w:t>Cons</w:t>
      </w:r>
    </w:p>
    <w:p w:rsidR="00B02DEE" w:rsidRDefault="00AF14D8" w:rsidP="00DF2AF5">
      <w:pPr>
        <w:pStyle w:val="ListParagraph"/>
        <w:numPr>
          <w:ilvl w:val="0"/>
          <w:numId w:val="4"/>
        </w:numPr>
        <w:rPr>
          <w:rFonts w:ascii="Times New Roman" w:hAnsi="Times New Roman" w:cs="Times New Roman"/>
          <w:sz w:val="24"/>
          <w:szCs w:val="24"/>
        </w:rPr>
      </w:pPr>
      <w:r w:rsidRPr="00DF2AF5">
        <w:rPr>
          <w:rFonts w:ascii="Times New Roman" w:hAnsi="Times New Roman" w:cs="Times New Roman"/>
          <w:sz w:val="24"/>
          <w:szCs w:val="24"/>
        </w:rPr>
        <w:t>Some of the local companies would be reluctant to merge with Carlsberg as the only way they</w:t>
      </w:r>
      <w:r w:rsidR="001D2F1D" w:rsidRPr="00DF2AF5">
        <w:rPr>
          <w:rFonts w:ascii="Times New Roman" w:hAnsi="Times New Roman" w:cs="Times New Roman"/>
          <w:sz w:val="24"/>
          <w:szCs w:val="24"/>
        </w:rPr>
        <w:t xml:space="preserve"> </w:t>
      </w:r>
      <w:r w:rsidRPr="00DF2AF5">
        <w:rPr>
          <w:rFonts w:ascii="Times New Roman" w:hAnsi="Times New Roman" w:cs="Times New Roman"/>
          <w:sz w:val="24"/>
          <w:szCs w:val="24"/>
        </w:rPr>
        <w:t>can remain in business.</w:t>
      </w:r>
    </w:p>
    <w:p w:rsidR="00DF2AF5" w:rsidRDefault="00DF2AF5" w:rsidP="00DF2AF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Costly to start new manufacturing plant in the emerging markets</w:t>
      </w:r>
    </w:p>
    <w:p w:rsidR="00DF2AF5" w:rsidRPr="00DF2AF5" w:rsidRDefault="00DF2AF5" w:rsidP="00DF2AF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Some of the local brands  are not well accepted in some regions</w:t>
      </w:r>
    </w:p>
    <w:p w:rsidR="00DF2AF5" w:rsidRDefault="00AF14D8" w:rsidP="00B02DEE">
      <w:pPr>
        <w:rPr>
          <w:rFonts w:ascii="Times New Roman" w:hAnsi="Times New Roman" w:cs="Times New Roman"/>
          <w:sz w:val="24"/>
          <w:szCs w:val="24"/>
        </w:rPr>
      </w:pPr>
      <w:r w:rsidRPr="00AD64D7">
        <w:rPr>
          <w:rFonts w:ascii="Times New Roman" w:hAnsi="Times New Roman" w:cs="Times New Roman"/>
          <w:sz w:val="24"/>
          <w:szCs w:val="24"/>
        </w:rPr>
        <w:t xml:space="preserve">Option 2: </w:t>
      </w:r>
    </w:p>
    <w:p w:rsidR="00DF2AF5" w:rsidRDefault="00DF2AF5" w:rsidP="00B02DEE">
      <w:pPr>
        <w:rPr>
          <w:rFonts w:ascii="Times New Roman" w:hAnsi="Times New Roman" w:cs="Times New Roman"/>
          <w:sz w:val="24"/>
          <w:szCs w:val="24"/>
        </w:rPr>
      </w:pPr>
      <w:r>
        <w:rPr>
          <w:rFonts w:ascii="Times New Roman" w:hAnsi="Times New Roman" w:cs="Times New Roman"/>
          <w:sz w:val="24"/>
          <w:szCs w:val="24"/>
        </w:rPr>
        <w:t>Pros: -</w:t>
      </w:r>
      <w:r w:rsidR="001D2F1D" w:rsidRPr="00AD64D7">
        <w:rPr>
          <w:rFonts w:ascii="Times New Roman" w:hAnsi="Times New Roman" w:cs="Times New Roman"/>
          <w:sz w:val="24"/>
          <w:szCs w:val="24"/>
        </w:rPr>
        <w:t>The Company has the as strong financial capacity to cater for the merging expenses.</w:t>
      </w:r>
    </w:p>
    <w:p w:rsidR="005E16B3" w:rsidRDefault="00DF2AF5" w:rsidP="00DF2AF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w:t>
      </w:r>
      <w:r w:rsidR="005E16B3">
        <w:rPr>
          <w:rFonts w:ascii="Times New Roman" w:hAnsi="Times New Roman" w:cs="Times New Roman"/>
          <w:sz w:val="24"/>
          <w:szCs w:val="24"/>
        </w:rPr>
        <w:t xml:space="preserve"> company can easily acquire local companies intending to quit the business</w:t>
      </w:r>
    </w:p>
    <w:p w:rsidR="00DF2AF5" w:rsidRPr="00DF2AF5" w:rsidRDefault="005E16B3" w:rsidP="00DF2AF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A big number of local companies would like to be associated with Carlsberg</w:t>
      </w:r>
      <w:r w:rsidR="001D2F1D" w:rsidRPr="00DF2AF5">
        <w:rPr>
          <w:rFonts w:ascii="Times New Roman" w:hAnsi="Times New Roman" w:cs="Times New Roman"/>
          <w:sz w:val="24"/>
          <w:szCs w:val="24"/>
        </w:rPr>
        <w:t xml:space="preserve"> </w:t>
      </w:r>
    </w:p>
    <w:p w:rsidR="00553E05" w:rsidRDefault="005E16B3" w:rsidP="00B02DEE">
      <w:pPr>
        <w:rPr>
          <w:rFonts w:ascii="Times New Roman" w:hAnsi="Times New Roman" w:cs="Times New Roman"/>
          <w:sz w:val="24"/>
          <w:szCs w:val="24"/>
        </w:rPr>
      </w:pPr>
      <w:r>
        <w:rPr>
          <w:rFonts w:ascii="Times New Roman" w:hAnsi="Times New Roman" w:cs="Times New Roman"/>
          <w:sz w:val="24"/>
          <w:szCs w:val="24"/>
        </w:rPr>
        <w:t>Cons: -</w:t>
      </w:r>
      <w:r w:rsidR="001D2F1D" w:rsidRPr="00AD64D7">
        <w:rPr>
          <w:rFonts w:ascii="Times New Roman" w:hAnsi="Times New Roman" w:cs="Times New Roman"/>
          <w:sz w:val="24"/>
          <w:szCs w:val="24"/>
        </w:rPr>
        <w:t>The merging process might take long</w:t>
      </w:r>
    </w:p>
    <w:p w:rsidR="005E16B3" w:rsidRDefault="005E16B3" w:rsidP="005E16B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merger might fail to succeed due to local influences</w:t>
      </w:r>
    </w:p>
    <w:p w:rsidR="005E16B3" w:rsidRPr="005E16B3" w:rsidRDefault="005E16B3" w:rsidP="005E16B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merging terms might not work well for Carlsberg </w:t>
      </w:r>
    </w:p>
    <w:p w:rsidR="005E16B3" w:rsidRDefault="00AF14D8" w:rsidP="00B02DEE">
      <w:pPr>
        <w:rPr>
          <w:rFonts w:ascii="Times New Roman" w:hAnsi="Times New Roman" w:cs="Times New Roman"/>
          <w:sz w:val="24"/>
          <w:szCs w:val="24"/>
        </w:rPr>
      </w:pPr>
      <w:r w:rsidRPr="00AD64D7">
        <w:rPr>
          <w:rFonts w:ascii="Times New Roman" w:hAnsi="Times New Roman" w:cs="Times New Roman"/>
          <w:sz w:val="24"/>
          <w:szCs w:val="24"/>
        </w:rPr>
        <w:t xml:space="preserve">Option 3: </w:t>
      </w:r>
    </w:p>
    <w:p w:rsidR="005E16B3" w:rsidRDefault="005E16B3" w:rsidP="00B02DEE">
      <w:pPr>
        <w:rPr>
          <w:rFonts w:ascii="Times New Roman" w:hAnsi="Times New Roman" w:cs="Times New Roman"/>
          <w:sz w:val="24"/>
          <w:szCs w:val="24"/>
        </w:rPr>
      </w:pPr>
      <w:r>
        <w:rPr>
          <w:rFonts w:ascii="Times New Roman" w:hAnsi="Times New Roman" w:cs="Times New Roman"/>
          <w:sz w:val="24"/>
          <w:szCs w:val="24"/>
        </w:rPr>
        <w:t>Pros: -</w:t>
      </w:r>
      <w:r w:rsidR="00AF14D8" w:rsidRPr="00AD64D7">
        <w:rPr>
          <w:rFonts w:ascii="Times New Roman" w:hAnsi="Times New Roman" w:cs="Times New Roman"/>
          <w:sz w:val="24"/>
          <w:szCs w:val="24"/>
        </w:rPr>
        <w:t xml:space="preserve">There </w:t>
      </w:r>
      <w:r w:rsidRPr="00AD64D7">
        <w:rPr>
          <w:rFonts w:ascii="Times New Roman" w:hAnsi="Times New Roman" w:cs="Times New Roman"/>
          <w:sz w:val="24"/>
          <w:szCs w:val="24"/>
        </w:rPr>
        <w:t>are</w:t>
      </w:r>
      <w:r w:rsidR="00AF14D8" w:rsidRPr="00AD64D7">
        <w:rPr>
          <w:rFonts w:ascii="Times New Roman" w:hAnsi="Times New Roman" w:cs="Times New Roman"/>
          <w:sz w:val="24"/>
          <w:szCs w:val="24"/>
        </w:rPr>
        <w:t xml:space="preserve"> a high number of untapped emerging markets for the beer market. </w:t>
      </w:r>
    </w:p>
    <w:p w:rsidR="005E16B3" w:rsidRDefault="005E16B3" w:rsidP="005E16B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There is  a ready market for beer in emerging markets</w:t>
      </w:r>
    </w:p>
    <w:p w:rsidR="005E16B3" w:rsidRPr="005E16B3" w:rsidRDefault="005E16B3" w:rsidP="005E16B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Simplified supply chain in the local markets</w:t>
      </w:r>
    </w:p>
    <w:p w:rsidR="005E16B3" w:rsidRDefault="005E16B3" w:rsidP="00B02DEE">
      <w:pPr>
        <w:rPr>
          <w:rFonts w:ascii="Times New Roman" w:hAnsi="Times New Roman" w:cs="Times New Roman"/>
          <w:sz w:val="24"/>
          <w:szCs w:val="24"/>
        </w:rPr>
      </w:pPr>
      <w:r>
        <w:rPr>
          <w:rFonts w:ascii="Times New Roman" w:hAnsi="Times New Roman" w:cs="Times New Roman"/>
          <w:sz w:val="24"/>
          <w:szCs w:val="24"/>
        </w:rPr>
        <w:t xml:space="preserve">Cons: - </w:t>
      </w:r>
      <w:r w:rsidR="00AF14D8" w:rsidRPr="00AD64D7">
        <w:rPr>
          <w:rFonts w:ascii="Times New Roman" w:hAnsi="Times New Roman" w:cs="Times New Roman"/>
          <w:sz w:val="24"/>
          <w:szCs w:val="24"/>
        </w:rPr>
        <w:t xml:space="preserve">Competition in these markets is continually increasing </w:t>
      </w:r>
    </w:p>
    <w:p w:rsidR="001D2F1D" w:rsidRDefault="005E16B3" w:rsidP="005E16B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Competitors might use the </w:t>
      </w:r>
      <w:r w:rsidRPr="005E16B3">
        <w:rPr>
          <w:rFonts w:ascii="Times New Roman" w:hAnsi="Times New Roman" w:cs="Times New Roman"/>
          <w:sz w:val="24"/>
          <w:szCs w:val="24"/>
        </w:rPr>
        <w:t>same</w:t>
      </w:r>
      <w:r>
        <w:rPr>
          <w:rFonts w:ascii="Times New Roman" w:hAnsi="Times New Roman" w:cs="Times New Roman"/>
          <w:sz w:val="24"/>
          <w:szCs w:val="24"/>
        </w:rPr>
        <w:t xml:space="preserve"> strategies that Carlsberg might be using.</w:t>
      </w:r>
    </w:p>
    <w:p w:rsidR="005E16B3" w:rsidRPr="005E16B3" w:rsidRDefault="005E16B3" w:rsidP="005E16B3">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process might be costly in some regions.</w:t>
      </w:r>
    </w:p>
    <w:p w:rsidR="001D2F1D" w:rsidRPr="00AD64D7" w:rsidRDefault="00AF14D8" w:rsidP="001D2F1D">
      <w:pPr>
        <w:jc w:val="center"/>
        <w:rPr>
          <w:rFonts w:ascii="Times New Roman" w:hAnsi="Times New Roman" w:cs="Times New Roman"/>
          <w:b/>
          <w:sz w:val="24"/>
          <w:szCs w:val="24"/>
        </w:rPr>
      </w:pPr>
      <w:r w:rsidRPr="00AD64D7">
        <w:rPr>
          <w:rFonts w:ascii="Times New Roman" w:hAnsi="Times New Roman" w:cs="Times New Roman"/>
          <w:b/>
          <w:sz w:val="24"/>
          <w:szCs w:val="24"/>
        </w:rPr>
        <w:t>Inter-Option Analysis and Recommendation</w:t>
      </w:r>
    </w:p>
    <w:p w:rsidR="001D2F1D" w:rsidRPr="00AD64D7" w:rsidRDefault="00AF14D8" w:rsidP="00B02DEE">
      <w:pPr>
        <w:rPr>
          <w:rFonts w:ascii="Times New Roman" w:hAnsi="Times New Roman" w:cs="Times New Roman"/>
          <w:sz w:val="24"/>
          <w:szCs w:val="24"/>
        </w:rPr>
      </w:pPr>
      <w:r w:rsidRPr="00AD64D7">
        <w:rPr>
          <w:rFonts w:ascii="Times New Roman" w:hAnsi="Times New Roman" w:cs="Times New Roman"/>
          <w:sz w:val="24"/>
          <w:szCs w:val="24"/>
        </w:rPr>
        <w:t>Option 1 = 5</w:t>
      </w:r>
    </w:p>
    <w:p w:rsidR="001D2F1D" w:rsidRPr="00AD64D7" w:rsidRDefault="00AF14D8" w:rsidP="00B02DEE">
      <w:pPr>
        <w:rPr>
          <w:rFonts w:ascii="Times New Roman" w:hAnsi="Times New Roman" w:cs="Times New Roman"/>
          <w:sz w:val="24"/>
          <w:szCs w:val="24"/>
        </w:rPr>
      </w:pPr>
      <w:r w:rsidRPr="00AD64D7">
        <w:rPr>
          <w:rFonts w:ascii="Times New Roman" w:hAnsi="Times New Roman" w:cs="Times New Roman"/>
          <w:sz w:val="24"/>
          <w:szCs w:val="24"/>
        </w:rPr>
        <w:t>Option 2 = 8</w:t>
      </w:r>
    </w:p>
    <w:p w:rsidR="001D2F1D" w:rsidRPr="00AD64D7" w:rsidRDefault="00AF14D8" w:rsidP="00B02DEE">
      <w:pPr>
        <w:rPr>
          <w:rFonts w:ascii="Times New Roman" w:hAnsi="Times New Roman" w:cs="Times New Roman"/>
          <w:sz w:val="24"/>
          <w:szCs w:val="24"/>
        </w:rPr>
      </w:pPr>
      <w:r w:rsidRPr="00AD64D7">
        <w:rPr>
          <w:rFonts w:ascii="Times New Roman" w:hAnsi="Times New Roman" w:cs="Times New Roman"/>
          <w:sz w:val="24"/>
          <w:szCs w:val="24"/>
        </w:rPr>
        <w:t>Option 3= 4</w:t>
      </w:r>
    </w:p>
    <w:p w:rsidR="001D2F1D" w:rsidRPr="00AD64D7" w:rsidRDefault="00AF14D8" w:rsidP="00B02DEE">
      <w:pPr>
        <w:rPr>
          <w:rFonts w:ascii="Times New Roman" w:hAnsi="Times New Roman" w:cs="Times New Roman"/>
          <w:sz w:val="24"/>
          <w:szCs w:val="24"/>
        </w:rPr>
      </w:pPr>
      <w:r w:rsidRPr="00AD64D7">
        <w:rPr>
          <w:rFonts w:ascii="Times New Roman" w:hAnsi="Times New Roman" w:cs="Times New Roman"/>
          <w:sz w:val="24"/>
          <w:szCs w:val="24"/>
        </w:rPr>
        <w:t xml:space="preserve">Merging and acquisition of local companies is the most promising option that Carlsberg should consider when venturing into the emerging markets. </w:t>
      </w:r>
    </w:p>
    <w:p w:rsidR="00AD64D7" w:rsidRPr="00AD64D7" w:rsidRDefault="00AD64D7" w:rsidP="00B02DEE">
      <w:pPr>
        <w:rPr>
          <w:rFonts w:ascii="Times New Roman" w:hAnsi="Times New Roman" w:cs="Times New Roman"/>
          <w:sz w:val="24"/>
          <w:szCs w:val="24"/>
        </w:rPr>
      </w:pPr>
    </w:p>
    <w:p w:rsidR="00AD64D7" w:rsidRPr="00AD64D7" w:rsidRDefault="00AD64D7" w:rsidP="00B02DEE">
      <w:pPr>
        <w:rPr>
          <w:rFonts w:ascii="Times New Roman" w:hAnsi="Times New Roman" w:cs="Times New Roman"/>
          <w:sz w:val="24"/>
          <w:szCs w:val="24"/>
        </w:rPr>
      </w:pPr>
    </w:p>
    <w:p w:rsidR="00AD64D7" w:rsidRPr="00AD64D7" w:rsidRDefault="00AD64D7" w:rsidP="00B02DEE">
      <w:pPr>
        <w:rPr>
          <w:rFonts w:ascii="Times New Roman" w:hAnsi="Times New Roman" w:cs="Times New Roman"/>
          <w:sz w:val="24"/>
          <w:szCs w:val="24"/>
        </w:rPr>
      </w:pPr>
    </w:p>
    <w:p w:rsidR="00AD64D7" w:rsidRPr="00AD64D7" w:rsidRDefault="00AD64D7" w:rsidP="00B02DEE">
      <w:pPr>
        <w:rPr>
          <w:rFonts w:ascii="Times New Roman" w:hAnsi="Times New Roman" w:cs="Times New Roman"/>
          <w:sz w:val="24"/>
          <w:szCs w:val="24"/>
        </w:rPr>
      </w:pPr>
    </w:p>
    <w:p w:rsidR="00AD64D7" w:rsidRPr="00AD64D7" w:rsidRDefault="00AD64D7" w:rsidP="00B02DEE">
      <w:pPr>
        <w:rPr>
          <w:rFonts w:ascii="Times New Roman" w:hAnsi="Times New Roman" w:cs="Times New Roman"/>
          <w:sz w:val="24"/>
          <w:szCs w:val="24"/>
        </w:rPr>
      </w:pPr>
    </w:p>
    <w:p w:rsidR="00AD64D7" w:rsidRPr="00AD64D7" w:rsidRDefault="00AD64D7" w:rsidP="00B02DEE">
      <w:pPr>
        <w:rPr>
          <w:rFonts w:ascii="Times New Roman" w:hAnsi="Times New Roman" w:cs="Times New Roman"/>
          <w:sz w:val="24"/>
          <w:szCs w:val="24"/>
        </w:rPr>
      </w:pPr>
      <w:bookmarkStart w:id="0" w:name="_GoBack"/>
      <w:bookmarkEnd w:id="0"/>
    </w:p>
    <w:p w:rsidR="00AD64D7" w:rsidRPr="00AD64D7" w:rsidRDefault="00AF14D8" w:rsidP="00AD64D7">
      <w:pPr>
        <w:jc w:val="center"/>
        <w:rPr>
          <w:rFonts w:ascii="Times New Roman" w:hAnsi="Times New Roman" w:cs="Times New Roman"/>
          <w:sz w:val="24"/>
          <w:szCs w:val="24"/>
        </w:rPr>
      </w:pPr>
      <w:r w:rsidRPr="00AD64D7">
        <w:rPr>
          <w:rFonts w:ascii="Times New Roman" w:hAnsi="Times New Roman" w:cs="Times New Roman"/>
          <w:sz w:val="24"/>
          <w:szCs w:val="24"/>
        </w:rPr>
        <w:t>References</w:t>
      </w:r>
    </w:p>
    <w:p w:rsidR="00AD64D7" w:rsidRPr="00AD64D7" w:rsidRDefault="00AF14D8" w:rsidP="00B02DEE">
      <w:pPr>
        <w:rPr>
          <w:rFonts w:ascii="Times New Roman" w:hAnsi="Times New Roman" w:cs="Times New Roman"/>
          <w:sz w:val="24"/>
          <w:szCs w:val="24"/>
        </w:rPr>
      </w:pPr>
      <w:r w:rsidRPr="00AD64D7">
        <w:rPr>
          <w:rFonts w:ascii="Times New Roman" w:hAnsi="Times New Roman" w:cs="Times New Roman"/>
          <w:sz w:val="24"/>
          <w:szCs w:val="24"/>
          <w:shd w:val="clear" w:color="auto" w:fill="FFFFFF"/>
        </w:rPr>
        <w:t>Hansen, M. W., Larsen, M. M., &amp; Pedersen, T. (2011). Carlsberg in Emerging Markets.</w:t>
      </w:r>
    </w:p>
    <w:p w:rsidR="00553E05" w:rsidRPr="00AD64D7" w:rsidRDefault="00553E05" w:rsidP="00B02DEE">
      <w:pPr>
        <w:rPr>
          <w:rFonts w:ascii="Times New Roman" w:hAnsi="Times New Roman" w:cs="Times New Roman"/>
          <w:sz w:val="24"/>
          <w:szCs w:val="24"/>
        </w:rPr>
      </w:pPr>
    </w:p>
    <w:p w:rsidR="00B02DEE" w:rsidRPr="00AD64D7" w:rsidRDefault="00B02DEE" w:rsidP="00B02DEE">
      <w:pPr>
        <w:spacing w:after="0" w:line="480" w:lineRule="auto"/>
        <w:rPr>
          <w:rFonts w:ascii="Times New Roman" w:hAnsi="Times New Roman" w:cs="Times New Roman"/>
          <w:sz w:val="24"/>
          <w:szCs w:val="24"/>
        </w:rPr>
      </w:pPr>
    </w:p>
    <w:p w:rsidR="00B02DEE" w:rsidRPr="00AD64D7" w:rsidRDefault="00B02DEE" w:rsidP="00B02DEE">
      <w:pPr>
        <w:pStyle w:val="ListParagraph"/>
        <w:spacing w:after="0" w:line="480" w:lineRule="auto"/>
        <w:rPr>
          <w:rFonts w:ascii="Times New Roman" w:hAnsi="Times New Roman" w:cs="Times New Roman"/>
          <w:sz w:val="24"/>
          <w:szCs w:val="24"/>
        </w:rPr>
      </w:pPr>
    </w:p>
    <w:p w:rsidR="00FE74DC" w:rsidRPr="00AD64D7" w:rsidRDefault="00FE74DC" w:rsidP="00FE74DC">
      <w:pPr>
        <w:spacing w:after="0" w:line="480" w:lineRule="auto"/>
        <w:rPr>
          <w:rFonts w:ascii="Times New Roman" w:hAnsi="Times New Roman" w:cs="Times New Roman"/>
          <w:sz w:val="24"/>
          <w:szCs w:val="24"/>
        </w:rPr>
      </w:pPr>
    </w:p>
    <w:p w:rsidR="00FE74DC" w:rsidRPr="00AD64D7" w:rsidRDefault="00FE74DC" w:rsidP="00FE74DC">
      <w:pPr>
        <w:spacing w:after="0" w:line="480" w:lineRule="auto"/>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p w:rsidR="008C5E39" w:rsidRPr="00AD64D7" w:rsidRDefault="008C5E39" w:rsidP="00845FA6">
      <w:pPr>
        <w:spacing w:after="0" w:line="480" w:lineRule="auto"/>
        <w:jc w:val="center"/>
        <w:rPr>
          <w:rFonts w:ascii="Times New Roman" w:hAnsi="Times New Roman" w:cs="Times New Roman"/>
          <w:sz w:val="24"/>
          <w:szCs w:val="24"/>
        </w:rPr>
      </w:pPr>
    </w:p>
    <w:sectPr w:rsidR="008C5E39" w:rsidRPr="00AD64D7" w:rsidSect="008C5E3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ED6" w:rsidRDefault="00136ED6">
      <w:pPr>
        <w:spacing w:after="0" w:line="240" w:lineRule="auto"/>
      </w:pPr>
      <w:r>
        <w:separator/>
      </w:r>
    </w:p>
  </w:endnote>
  <w:endnote w:type="continuationSeparator" w:id="0">
    <w:p w:rsidR="00136ED6" w:rsidRDefault="00136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ED6" w:rsidRDefault="00136ED6">
      <w:pPr>
        <w:spacing w:after="0" w:line="240" w:lineRule="auto"/>
      </w:pPr>
      <w:r>
        <w:separator/>
      </w:r>
    </w:p>
  </w:footnote>
  <w:footnote w:type="continuationSeparator" w:id="0">
    <w:p w:rsidR="00136ED6" w:rsidRDefault="00136E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4DC" w:rsidRDefault="00AF14D8">
    <w:pPr>
      <w:pStyle w:val="Header"/>
      <w:jc w:val="right"/>
    </w:pPr>
    <w:r w:rsidRPr="008C5E39">
      <w:rPr>
        <w:rFonts w:ascii="Times New Roman" w:hAnsi="Times New Roman" w:cs="Times New Roman"/>
        <w:sz w:val="24"/>
        <w:szCs w:val="24"/>
      </w:rPr>
      <w:t>CASE ANALYSIS</w:t>
    </w:r>
    <w:r>
      <w:t xml:space="preserve">                                                                                                                                                   </w:t>
    </w:r>
    <w:sdt>
      <w:sdtPr>
        <w:id w:val="-3030849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83229">
          <w:rPr>
            <w:noProof/>
          </w:rPr>
          <w:t>5</w:t>
        </w:r>
        <w:r>
          <w:rPr>
            <w:noProof/>
          </w:rPr>
          <w:fldChar w:fldCharType="end"/>
        </w:r>
      </w:sdtContent>
    </w:sdt>
  </w:p>
  <w:p w:rsidR="00FE74DC" w:rsidRDefault="00FE74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4DC" w:rsidRPr="008C5E39" w:rsidRDefault="00AF14D8">
    <w:pPr>
      <w:pStyle w:val="Header"/>
      <w:jc w:val="right"/>
      <w:rPr>
        <w:rFonts w:ascii="Times New Roman" w:hAnsi="Times New Roman" w:cs="Times New Roman"/>
        <w:sz w:val="24"/>
        <w:szCs w:val="24"/>
      </w:rPr>
    </w:pPr>
    <w:r w:rsidRPr="008C5E39">
      <w:rPr>
        <w:rFonts w:ascii="Times New Roman" w:hAnsi="Times New Roman" w:cs="Times New Roman"/>
        <w:sz w:val="24"/>
        <w:szCs w:val="24"/>
      </w:rPr>
      <w:t>Running head: CASE ANALYSIS</w:t>
    </w:r>
    <w:r>
      <w:rPr>
        <w:rFonts w:ascii="Times New Roman" w:hAnsi="Times New Roman" w:cs="Times New Roman"/>
        <w:sz w:val="24"/>
        <w:szCs w:val="24"/>
      </w:rPr>
      <w:t xml:space="preserve">                                                                                                </w:t>
    </w:r>
    <w:r w:rsidRPr="008C5E39">
      <w:rPr>
        <w:rFonts w:ascii="Times New Roman" w:hAnsi="Times New Roman" w:cs="Times New Roman"/>
        <w:sz w:val="24"/>
        <w:szCs w:val="24"/>
      </w:rPr>
      <w:t xml:space="preserve"> </w:t>
    </w:r>
    <w:sdt>
      <w:sdtPr>
        <w:rPr>
          <w:rFonts w:ascii="Times New Roman" w:hAnsi="Times New Roman" w:cs="Times New Roman"/>
          <w:sz w:val="24"/>
          <w:szCs w:val="24"/>
        </w:rPr>
        <w:id w:val="-1049378219"/>
        <w:docPartObj>
          <w:docPartGallery w:val="Page Numbers (Top of Page)"/>
          <w:docPartUnique/>
        </w:docPartObj>
      </w:sdtPr>
      <w:sdtEndPr>
        <w:rPr>
          <w:noProof/>
        </w:rPr>
      </w:sdtEndPr>
      <w:sdtContent>
        <w:r w:rsidRPr="008C5E39">
          <w:rPr>
            <w:rFonts w:ascii="Times New Roman" w:hAnsi="Times New Roman" w:cs="Times New Roman"/>
            <w:sz w:val="24"/>
            <w:szCs w:val="24"/>
          </w:rPr>
          <w:fldChar w:fldCharType="begin"/>
        </w:r>
        <w:r w:rsidRPr="008C5E39">
          <w:rPr>
            <w:rFonts w:ascii="Times New Roman" w:hAnsi="Times New Roman" w:cs="Times New Roman"/>
            <w:sz w:val="24"/>
            <w:szCs w:val="24"/>
          </w:rPr>
          <w:instrText xml:space="preserve"> PAGE   \* MERGEFORMAT </w:instrText>
        </w:r>
        <w:r w:rsidRPr="008C5E39">
          <w:rPr>
            <w:rFonts w:ascii="Times New Roman" w:hAnsi="Times New Roman" w:cs="Times New Roman"/>
            <w:sz w:val="24"/>
            <w:szCs w:val="24"/>
          </w:rPr>
          <w:fldChar w:fldCharType="separate"/>
        </w:r>
        <w:r w:rsidR="00136ED6">
          <w:rPr>
            <w:rFonts w:ascii="Times New Roman" w:hAnsi="Times New Roman" w:cs="Times New Roman"/>
            <w:noProof/>
            <w:sz w:val="24"/>
            <w:szCs w:val="24"/>
          </w:rPr>
          <w:t>1</w:t>
        </w:r>
        <w:r w:rsidRPr="008C5E39">
          <w:rPr>
            <w:rFonts w:ascii="Times New Roman" w:hAnsi="Times New Roman" w:cs="Times New Roman"/>
            <w:noProof/>
            <w:sz w:val="24"/>
            <w:szCs w:val="24"/>
          </w:rPr>
          <w:fldChar w:fldCharType="end"/>
        </w:r>
      </w:sdtContent>
    </w:sdt>
  </w:p>
  <w:p w:rsidR="00FE74DC" w:rsidRPr="008C5E39" w:rsidRDefault="00FE74D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B631E"/>
    <w:multiLevelType w:val="hybridMultilevel"/>
    <w:tmpl w:val="77126F6C"/>
    <w:lvl w:ilvl="0" w:tplc="4F5830F6">
      <w:start w:val="1"/>
      <w:numFmt w:val="bullet"/>
      <w:lvlText w:val=""/>
      <w:lvlJc w:val="left"/>
      <w:pPr>
        <w:ind w:left="720" w:hanging="360"/>
      </w:pPr>
      <w:rPr>
        <w:rFonts w:ascii="Symbol" w:hAnsi="Symbol" w:hint="default"/>
      </w:rPr>
    </w:lvl>
    <w:lvl w:ilvl="1" w:tplc="C32ABEDE" w:tentative="1">
      <w:start w:val="1"/>
      <w:numFmt w:val="bullet"/>
      <w:lvlText w:val="o"/>
      <w:lvlJc w:val="left"/>
      <w:pPr>
        <w:ind w:left="1440" w:hanging="360"/>
      </w:pPr>
      <w:rPr>
        <w:rFonts w:ascii="Courier New" w:hAnsi="Courier New" w:cs="Courier New" w:hint="default"/>
      </w:rPr>
    </w:lvl>
    <w:lvl w:ilvl="2" w:tplc="D85CB94C" w:tentative="1">
      <w:start w:val="1"/>
      <w:numFmt w:val="bullet"/>
      <w:lvlText w:val=""/>
      <w:lvlJc w:val="left"/>
      <w:pPr>
        <w:ind w:left="2160" w:hanging="360"/>
      </w:pPr>
      <w:rPr>
        <w:rFonts w:ascii="Wingdings" w:hAnsi="Wingdings" w:hint="default"/>
      </w:rPr>
    </w:lvl>
    <w:lvl w:ilvl="3" w:tplc="3DB24260" w:tentative="1">
      <w:start w:val="1"/>
      <w:numFmt w:val="bullet"/>
      <w:lvlText w:val=""/>
      <w:lvlJc w:val="left"/>
      <w:pPr>
        <w:ind w:left="2880" w:hanging="360"/>
      </w:pPr>
      <w:rPr>
        <w:rFonts w:ascii="Symbol" w:hAnsi="Symbol" w:hint="default"/>
      </w:rPr>
    </w:lvl>
    <w:lvl w:ilvl="4" w:tplc="EACC54AE" w:tentative="1">
      <w:start w:val="1"/>
      <w:numFmt w:val="bullet"/>
      <w:lvlText w:val="o"/>
      <w:lvlJc w:val="left"/>
      <w:pPr>
        <w:ind w:left="3600" w:hanging="360"/>
      </w:pPr>
      <w:rPr>
        <w:rFonts w:ascii="Courier New" w:hAnsi="Courier New" w:cs="Courier New" w:hint="default"/>
      </w:rPr>
    </w:lvl>
    <w:lvl w:ilvl="5" w:tplc="FA263B76" w:tentative="1">
      <w:start w:val="1"/>
      <w:numFmt w:val="bullet"/>
      <w:lvlText w:val=""/>
      <w:lvlJc w:val="left"/>
      <w:pPr>
        <w:ind w:left="4320" w:hanging="360"/>
      </w:pPr>
      <w:rPr>
        <w:rFonts w:ascii="Wingdings" w:hAnsi="Wingdings" w:hint="default"/>
      </w:rPr>
    </w:lvl>
    <w:lvl w:ilvl="6" w:tplc="8A881F96" w:tentative="1">
      <w:start w:val="1"/>
      <w:numFmt w:val="bullet"/>
      <w:lvlText w:val=""/>
      <w:lvlJc w:val="left"/>
      <w:pPr>
        <w:ind w:left="5040" w:hanging="360"/>
      </w:pPr>
      <w:rPr>
        <w:rFonts w:ascii="Symbol" w:hAnsi="Symbol" w:hint="default"/>
      </w:rPr>
    </w:lvl>
    <w:lvl w:ilvl="7" w:tplc="3DA429B4" w:tentative="1">
      <w:start w:val="1"/>
      <w:numFmt w:val="bullet"/>
      <w:lvlText w:val="o"/>
      <w:lvlJc w:val="left"/>
      <w:pPr>
        <w:ind w:left="5760" w:hanging="360"/>
      </w:pPr>
      <w:rPr>
        <w:rFonts w:ascii="Courier New" w:hAnsi="Courier New" w:cs="Courier New" w:hint="default"/>
      </w:rPr>
    </w:lvl>
    <w:lvl w:ilvl="8" w:tplc="6C0ECB16" w:tentative="1">
      <w:start w:val="1"/>
      <w:numFmt w:val="bullet"/>
      <w:lvlText w:val=""/>
      <w:lvlJc w:val="left"/>
      <w:pPr>
        <w:ind w:left="6480" w:hanging="360"/>
      </w:pPr>
      <w:rPr>
        <w:rFonts w:ascii="Wingdings" w:hAnsi="Wingdings" w:hint="default"/>
      </w:rPr>
    </w:lvl>
  </w:abstractNum>
  <w:abstractNum w:abstractNumId="1">
    <w:nsid w:val="30590220"/>
    <w:multiLevelType w:val="hybridMultilevel"/>
    <w:tmpl w:val="DFBCAA44"/>
    <w:lvl w:ilvl="0" w:tplc="BCF6DD5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412C0C"/>
    <w:multiLevelType w:val="hybridMultilevel"/>
    <w:tmpl w:val="7F0081E6"/>
    <w:lvl w:ilvl="0" w:tplc="2B326B0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C16858"/>
    <w:multiLevelType w:val="hybridMultilevel"/>
    <w:tmpl w:val="3F90E880"/>
    <w:lvl w:ilvl="0" w:tplc="22DEE4BA">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E39"/>
    <w:rsid w:val="001156C6"/>
    <w:rsid w:val="00136ED6"/>
    <w:rsid w:val="001D2F1D"/>
    <w:rsid w:val="00421966"/>
    <w:rsid w:val="004A724B"/>
    <w:rsid w:val="00553E05"/>
    <w:rsid w:val="005E16B3"/>
    <w:rsid w:val="007C6DD3"/>
    <w:rsid w:val="00845FA6"/>
    <w:rsid w:val="008C5E39"/>
    <w:rsid w:val="00A116E5"/>
    <w:rsid w:val="00AA5554"/>
    <w:rsid w:val="00AD64D7"/>
    <w:rsid w:val="00AF14D8"/>
    <w:rsid w:val="00B02DEE"/>
    <w:rsid w:val="00B83229"/>
    <w:rsid w:val="00BD7FDA"/>
    <w:rsid w:val="00D41C42"/>
    <w:rsid w:val="00DF2AF5"/>
    <w:rsid w:val="00E0048F"/>
    <w:rsid w:val="00E6497B"/>
    <w:rsid w:val="00F05490"/>
    <w:rsid w:val="00FE7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39"/>
  </w:style>
  <w:style w:type="paragraph" w:styleId="Footer">
    <w:name w:val="footer"/>
    <w:basedOn w:val="Normal"/>
    <w:link w:val="FooterChar"/>
    <w:uiPriority w:val="99"/>
    <w:unhideWhenUsed/>
    <w:rsid w:val="008C5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39"/>
  </w:style>
  <w:style w:type="paragraph" w:styleId="ListParagraph">
    <w:name w:val="List Paragraph"/>
    <w:basedOn w:val="Normal"/>
    <w:uiPriority w:val="34"/>
    <w:qFormat/>
    <w:rsid w:val="00B02D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39"/>
  </w:style>
  <w:style w:type="paragraph" w:styleId="Footer">
    <w:name w:val="footer"/>
    <w:basedOn w:val="Normal"/>
    <w:link w:val="FooterChar"/>
    <w:uiPriority w:val="99"/>
    <w:unhideWhenUsed/>
    <w:rsid w:val="008C5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39"/>
  </w:style>
  <w:style w:type="paragraph" w:styleId="ListParagraph">
    <w:name w:val="List Paragraph"/>
    <w:basedOn w:val="Normal"/>
    <w:uiPriority w:val="34"/>
    <w:qFormat/>
    <w:rsid w:val="00B02D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6D47C-68F3-41E6-918B-FFC0839C1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Simon</cp:lastModifiedBy>
  <cp:revision>2</cp:revision>
  <dcterms:created xsi:type="dcterms:W3CDTF">2020-04-15T16:29:00Z</dcterms:created>
  <dcterms:modified xsi:type="dcterms:W3CDTF">2020-04-15T16:29:00Z</dcterms:modified>
</cp:coreProperties>
</file>